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rsidR="00395233" w:rsidRDefault="001E2179" w:rsidP="00395233">
      <w:pPr>
        <w:ind w:firstLine="720"/>
        <w:rPr>
          <w:b/>
          <w:bCs/>
          <w:sz w:val="28"/>
          <w:szCs w:val="28"/>
        </w:rPr>
      </w:pPr>
      <w:r>
        <w:rPr>
          <w:b/>
          <w:bCs/>
          <w:sz w:val="28"/>
          <w:szCs w:val="28"/>
        </w:rPr>
        <w:t>Little River Band of Ottawa Indians</w:t>
      </w:r>
    </w:p>
    <w:p w:rsidR="001E2179" w:rsidRPr="00395233" w:rsidRDefault="00395233" w:rsidP="00395233">
      <w:pPr>
        <w:ind w:firstLine="720"/>
        <w:rPr>
          <w:b/>
          <w:bCs/>
          <w:sz w:val="28"/>
          <w:szCs w:val="28"/>
        </w:rPr>
      </w:pPr>
      <w:r>
        <w:rPr>
          <w:b/>
          <w:bCs/>
          <w:sz w:val="28"/>
          <w:szCs w:val="28"/>
        </w:rPr>
        <w:t xml:space="preserve">    </w:t>
      </w:r>
      <w:r>
        <w:rPr>
          <w:sz w:val="28"/>
          <w:szCs w:val="28"/>
        </w:rPr>
        <w:t>2608 Government Center Drive</w:t>
      </w:r>
    </w:p>
    <w:p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1E2179" w:rsidRDefault="001E2179">
      <w:pPr>
        <w:ind w:firstLine="1440"/>
        <w:rPr>
          <w:sz w:val="28"/>
          <w:szCs w:val="28"/>
        </w:rPr>
      </w:pPr>
      <w:r>
        <w:rPr>
          <w:sz w:val="28"/>
          <w:szCs w:val="28"/>
        </w:rPr>
        <w:t xml:space="preserve">      (231) 723-8288</w:t>
      </w:r>
    </w:p>
    <w:p w:rsidR="001E2179" w:rsidRDefault="001E2179">
      <w:pPr>
        <w:rPr>
          <w:sz w:val="28"/>
          <w:szCs w:val="28"/>
        </w:rPr>
      </w:pPr>
    </w:p>
    <w:p w:rsidR="001E2179" w:rsidRDefault="001E2179">
      <w:pPr>
        <w:rPr>
          <w:sz w:val="28"/>
          <w:szCs w:val="28"/>
        </w:rPr>
      </w:pPr>
    </w:p>
    <w:p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 xml:space="preserve">Resolution # </w:t>
      </w:r>
      <w:r w:rsidR="00FE637E">
        <w:rPr>
          <w:b/>
          <w:bCs/>
        </w:rPr>
        <w:t>1</w:t>
      </w:r>
      <w:r w:rsidR="00D44023">
        <w:rPr>
          <w:b/>
          <w:bCs/>
        </w:rPr>
        <w:t>6</w:t>
      </w:r>
      <w:r w:rsidR="001E2179">
        <w:rPr>
          <w:b/>
          <w:bCs/>
        </w:rPr>
        <w:t>-</w:t>
      </w:r>
      <w:r w:rsidR="003C1B1D">
        <w:rPr>
          <w:b/>
          <w:bCs/>
        </w:rPr>
        <w:t>1019</w:t>
      </w:r>
      <w:r w:rsidR="00466425">
        <w:rPr>
          <w:b/>
          <w:bCs/>
        </w:rPr>
        <w:t>-</w:t>
      </w:r>
      <w:r w:rsidR="0046661F">
        <w:rPr>
          <w:b/>
          <w:bCs/>
        </w:rPr>
        <w:t>316</w:t>
      </w:r>
    </w:p>
    <w:p w:rsidR="001E2179" w:rsidRDefault="001E2179">
      <w:pPr>
        <w:pStyle w:val="Heading1"/>
      </w:pPr>
    </w:p>
    <w:p w:rsidR="00252570" w:rsidRPr="00252570" w:rsidRDefault="009C369C" w:rsidP="00252570">
      <w:pPr>
        <w:jc w:val="center"/>
        <w:rPr>
          <w:i/>
        </w:rPr>
      </w:pPr>
      <w:r>
        <w:rPr>
          <w:i/>
        </w:rPr>
        <w:t xml:space="preserve">Ratification of </w:t>
      </w:r>
      <w:r w:rsidR="007C2369">
        <w:rPr>
          <w:i/>
        </w:rPr>
        <w:t>MSDSONLINE Inc.</w:t>
      </w:r>
      <w:r>
        <w:rPr>
          <w:i/>
        </w:rPr>
        <w:t xml:space="preserve"> Contract</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rsidR="001E2179" w:rsidRDefault="001E2179">
      <w:pPr>
        <w:ind w:firstLine="720"/>
        <w:jc w:val="both"/>
        <w:rPr>
          <w:rFonts w:eastAsia="MS Mincho"/>
        </w:rPr>
      </w:pPr>
    </w:p>
    <w:p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1E2179" w:rsidRDefault="001E2179">
      <w:pPr>
        <w:autoSpaceDE w:val="0"/>
        <w:autoSpaceDN w:val="0"/>
        <w:adjustRightInd w:val="0"/>
        <w:ind w:left="720" w:hanging="720"/>
        <w:jc w:val="both"/>
      </w:pPr>
    </w:p>
    <w:p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1E2179" w:rsidRDefault="001E2179">
      <w:pPr>
        <w:autoSpaceDE w:val="0"/>
        <w:autoSpaceDN w:val="0"/>
        <w:adjustRightInd w:val="0"/>
        <w:jc w:val="both"/>
      </w:pPr>
    </w:p>
    <w:p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1E2179" w:rsidRDefault="001E2179">
      <w:pPr>
        <w:autoSpaceDE w:val="0"/>
        <w:autoSpaceDN w:val="0"/>
        <w:adjustRightInd w:val="0"/>
        <w:jc w:val="both"/>
      </w:pPr>
    </w:p>
    <w:p w:rsidR="006359BB" w:rsidRDefault="006359BB" w:rsidP="006359BB">
      <w:pPr>
        <w:ind w:left="720" w:hanging="720"/>
        <w:jc w:val="both"/>
      </w:pPr>
      <w:r>
        <w:t>WHEREAS, the Tribe adopted amendments to the Constitution on July 11, 2016 which became effective upon approval by the Assistant Secretary-Indian Affairs on August 24, 2016; and</w:t>
      </w:r>
    </w:p>
    <w:p w:rsidR="009549E7" w:rsidRDefault="009549E7" w:rsidP="006359BB">
      <w:pPr>
        <w:ind w:left="720" w:hanging="720"/>
        <w:jc w:val="both"/>
      </w:pPr>
    </w:p>
    <w:p w:rsidR="009549E7" w:rsidRDefault="009549E7" w:rsidP="006359BB">
      <w:pPr>
        <w:ind w:left="720" w:hanging="720"/>
        <w:jc w:val="both"/>
        <w:rPr>
          <w:sz w:val="22"/>
          <w:szCs w:val="22"/>
        </w:rPr>
      </w:pPr>
      <w:r>
        <w:t xml:space="preserve">WHERAS, the Tribal Council is authorized under Article IV, Section 7(a) to provide for the public health, peace, morals, education and general welfare of the Little River Band and its members; and </w:t>
      </w:r>
    </w:p>
    <w:p w:rsidR="009C369C" w:rsidRDefault="009C369C" w:rsidP="0070791D">
      <w:pPr>
        <w:autoSpaceDE w:val="0"/>
        <w:autoSpaceDN w:val="0"/>
        <w:adjustRightInd w:val="0"/>
        <w:jc w:val="both"/>
      </w:pPr>
    </w:p>
    <w:p w:rsidR="00D60F36" w:rsidRDefault="009C369C" w:rsidP="009C369C">
      <w:pPr>
        <w:autoSpaceDE w:val="0"/>
        <w:autoSpaceDN w:val="0"/>
        <w:adjustRightInd w:val="0"/>
        <w:ind w:left="720" w:hanging="720"/>
        <w:jc w:val="both"/>
      </w:pPr>
      <w:r w:rsidRPr="009C369C">
        <w:t xml:space="preserve">WHEREAS, the </w:t>
      </w:r>
      <w:r w:rsidR="00D60F36">
        <w:t xml:space="preserve">Gaming Enterprise Oversight Act of 2010 Ordinance #10-800-03, Section </w:t>
      </w:r>
      <w:r w:rsidR="009549E7">
        <w:t xml:space="preserve">6.01 </w:t>
      </w:r>
      <w:r w:rsidR="00D60F36">
        <w:t xml:space="preserve">states that </w:t>
      </w:r>
      <w:r w:rsidR="009549E7">
        <w:t>the “General</w:t>
      </w:r>
      <w:r w:rsidR="00D60F36">
        <w:t xml:space="preserve"> Manager shall have no power to waive the </w:t>
      </w:r>
      <w:r w:rsidR="009549E7">
        <w:t>sovereign</w:t>
      </w:r>
      <w:r w:rsidR="00D60F36">
        <w:t xml:space="preserve"> immunity of the Tribe or the Gaming Enterprise(s). Any waiver of sovereign immunity must be granted by the Tribal Council in accordance with Article XI of the Tribe’s Constitution</w:t>
      </w:r>
      <w:r w:rsidR="009549E7">
        <w:t>;” and</w:t>
      </w:r>
    </w:p>
    <w:p w:rsidR="009C369C" w:rsidRPr="009C369C" w:rsidRDefault="009C369C" w:rsidP="009C369C">
      <w:pPr>
        <w:jc w:val="both"/>
      </w:pPr>
    </w:p>
    <w:p w:rsidR="009C369C" w:rsidRDefault="009C369C" w:rsidP="009C369C">
      <w:pPr>
        <w:ind w:left="720" w:hanging="720"/>
        <w:jc w:val="both"/>
      </w:pPr>
      <w:r w:rsidRPr="009C369C">
        <w:t xml:space="preserve">WHEREAS, the </w:t>
      </w:r>
      <w:r w:rsidR="009549E7">
        <w:t>Master Subscription Agreement between</w:t>
      </w:r>
      <w:r w:rsidRPr="009C369C">
        <w:t xml:space="preserve"> </w:t>
      </w:r>
      <w:r w:rsidR="007C2369">
        <w:t>MSDSONLINE Inc.</w:t>
      </w:r>
      <w:r w:rsidR="009549E7">
        <w:t xml:space="preserve"> and the</w:t>
      </w:r>
      <w:r w:rsidR="007C2369">
        <w:t xml:space="preserve"> Little River Casino Resort</w:t>
      </w:r>
      <w:r w:rsidR="009549E7">
        <w:t xml:space="preserve"> contains a limited waiver of sovereign immunity for binding arbitration and venue in Chicago, Illinois; and  </w:t>
      </w:r>
    </w:p>
    <w:p w:rsidR="00580486" w:rsidRPr="009C369C" w:rsidRDefault="00580486" w:rsidP="009C369C">
      <w:pPr>
        <w:ind w:left="720" w:hanging="720"/>
        <w:jc w:val="both"/>
      </w:pPr>
    </w:p>
    <w:p w:rsidR="009C369C" w:rsidRDefault="009C369C" w:rsidP="009C369C">
      <w:pPr>
        <w:ind w:left="720" w:hanging="720"/>
        <w:jc w:val="both"/>
      </w:pPr>
      <w:r w:rsidRPr="009C369C">
        <w:t>WHEREAS, the contract has been reviewed</w:t>
      </w:r>
      <w:r w:rsidR="007C2369">
        <w:t xml:space="preserve"> by the Unified Legal Department</w:t>
      </w:r>
      <w:r w:rsidR="00580486">
        <w:t>; and</w:t>
      </w:r>
    </w:p>
    <w:p w:rsidR="009C369C" w:rsidRPr="009C369C" w:rsidRDefault="009C369C" w:rsidP="009C369C">
      <w:pPr>
        <w:ind w:left="720" w:hanging="720"/>
        <w:jc w:val="both"/>
      </w:pPr>
    </w:p>
    <w:p w:rsidR="009C369C" w:rsidRPr="009C369C" w:rsidRDefault="009C369C" w:rsidP="009C369C">
      <w:pPr>
        <w:jc w:val="both"/>
      </w:pPr>
    </w:p>
    <w:p w:rsidR="0046661F" w:rsidRDefault="0046661F" w:rsidP="009C369C">
      <w:pPr>
        <w:jc w:val="both"/>
      </w:pPr>
      <w:r>
        <w:lastRenderedPageBreak/>
        <w:t>Resolution # 16-1019-316</w:t>
      </w:r>
    </w:p>
    <w:p w:rsidR="0046661F" w:rsidRDefault="0046661F" w:rsidP="009C369C">
      <w:pPr>
        <w:jc w:val="both"/>
      </w:pPr>
      <w:r>
        <w:t>Page 2 of 2</w:t>
      </w:r>
    </w:p>
    <w:p w:rsidR="0046661F" w:rsidRDefault="0046661F" w:rsidP="009C369C">
      <w:pPr>
        <w:jc w:val="both"/>
      </w:pPr>
    </w:p>
    <w:p w:rsidR="0046661F" w:rsidRDefault="0046661F" w:rsidP="009C369C">
      <w:pPr>
        <w:jc w:val="both"/>
      </w:pPr>
    </w:p>
    <w:p w:rsidR="009C369C" w:rsidRDefault="009C369C" w:rsidP="009C369C">
      <w:pPr>
        <w:jc w:val="both"/>
      </w:pPr>
      <w:r w:rsidRPr="009C369C">
        <w:t xml:space="preserve">NOW THEREFORE IT IS RESOLVED THAT the Tribal Council of the Little River Band of Ottawa Indians hereby authorizes the </w:t>
      </w:r>
      <w:r w:rsidR="00C31C5F">
        <w:t>General Manager of the Little River Casino Resort</w:t>
      </w:r>
      <w:r w:rsidRPr="009C369C">
        <w:t xml:space="preserve"> to execute the Agreement with </w:t>
      </w:r>
      <w:r w:rsidR="007C2369">
        <w:t>MSDSONLINE, Inc.</w:t>
      </w:r>
    </w:p>
    <w:p w:rsidR="009C369C" w:rsidRDefault="009C369C" w:rsidP="009C369C">
      <w:pPr>
        <w:jc w:val="both"/>
      </w:pPr>
    </w:p>
    <w:p w:rsidR="001E2179" w:rsidRPr="009C369C"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E2179" w:rsidRDefault="001E2179">
      <w:pPr>
        <w:pStyle w:val="BodyTextIndent"/>
      </w:pPr>
      <w:r>
        <w:t xml:space="preserve">I do hereby certify that the foregoing resolution was duly presented and adopted by the Tribal Council with </w:t>
      </w:r>
      <w:r>
        <w:rPr>
          <w:u w:val="single"/>
        </w:rPr>
        <w:t xml:space="preserve"> </w:t>
      </w:r>
      <w:r w:rsidR="0046661F">
        <w:rPr>
          <w:u w:val="single"/>
        </w:rPr>
        <w:t>9</w:t>
      </w:r>
      <w:r>
        <w:rPr>
          <w:u w:val="single"/>
        </w:rPr>
        <w:t xml:space="preserve"> </w:t>
      </w:r>
      <w:r>
        <w:t xml:space="preserve"> FOR, </w:t>
      </w:r>
      <w:r>
        <w:rPr>
          <w:u w:val="single"/>
        </w:rPr>
        <w:t xml:space="preserve"> </w:t>
      </w:r>
      <w:r w:rsidR="0046661F">
        <w:rPr>
          <w:u w:val="single"/>
        </w:rPr>
        <w:t>0</w:t>
      </w:r>
      <w:r>
        <w:rPr>
          <w:u w:val="single"/>
        </w:rPr>
        <w:t xml:space="preserve"> </w:t>
      </w:r>
      <w:r>
        <w:t xml:space="preserve"> AGAINST, </w:t>
      </w:r>
      <w:r>
        <w:rPr>
          <w:u w:val="single"/>
        </w:rPr>
        <w:t xml:space="preserve"> </w:t>
      </w:r>
      <w:r w:rsidR="0046661F">
        <w:rPr>
          <w:u w:val="single"/>
        </w:rPr>
        <w:t>0</w:t>
      </w:r>
      <w:r>
        <w:rPr>
          <w:u w:val="single"/>
        </w:rPr>
        <w:t xml:space="preserve"> </w:t>
      </w:r>
      <w:r>
        <w:t xml:space="preserve"> ABSTAINING, and </w:t>
      </w:r>
      <w:r>
        <w:rPr>
          <w:u w:val="single"/>
        </w:rPr>
        <w:t xml:space="preserve"> </w:t>
      </w:r>
      <w:r w:rsidR="0046661F">
        <w:rPr>
          <w:u w:val="single"/>
        </w:rPr>
        <w:t>0</w:t>
      </w:r>
      <w:bookmarkStart w:id="0" w:name="_GoBack"/>
      <w:bookmarkEnd w:id="0"/>
      <w:r>
        <w:rPr>
          <w:u w:val="single"/>
        </w:rPr>
        <w:t xml:space="preserve"> </w:t>
      </w:r>
      <w:r>
        <w:t xml:space="preserve"> ABSENT, at a Regular </w:t>
      </w:r>
      <w:r w:rsidR="00466425">
        <w:t xml:space="preserve">Closed </w:t>
      </w:r>
      <w:r>
        <w:t xml:space="preserve">Session of the Little River Band of Ottawa Indians Tribal Council held on </w:t>
      </w:r>
      <w:r w:rsidR="007C2369">
        <w:t>October 19</w:t>
      </w:r>
      <w:r>
        <w:t>, 20</w:t>
      </w:r>
      <w:r w:rsidR="00FE637E">
        <w:t>1</w:t>
      </w:r>
      <w:r w:rsidR="00D44023">
        <w:t>6</w:t>
      </w:r>
      <w:r>
        <w:t xml:space="preserve">, at the </w:t>
      </w:r>
      <w:r w:rsidR="00395233">
        <w:t>Government Center</w:t>
      </w:r>
      <w:r>
        <w:t xml:space="preserve"> in Manistee, Michigan, with a quorum being present for such vote.</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1E2179" w:rsidRDefault="00D44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Joseph Riley II</w:t>
      </w:r>
      <w:r w:rsidR="001E2179">
        <w:t>, Council Recorder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1E2179" w:rsidRDefault="009C3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Virgil Johnson</w:t>
      </w:r>
      <w:r w:rsidR="001E2179">
        <w:t>, Council Speaker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1E2179" w:rsidRDefault="001E2179">
      <w:r>
        <w:t>Attest:</w:t>
      </w:r>
    </w:p>
    <w:p w:rsidR="003C1B1D" w:rsidRDefault="003C1B1D"/>
    <w:p w:rsidR="003C1B1D" w:rsidRDefault="003C1B1D"/>
    <w:p w:rsidR="003C1B1D" w:rsidRDefault="003C1B1D"/>
    <w:p w:rsidR="003C1B1D" w:rsidRDefault="003C1B1D"/>
    <w:p w:rsidR="003C1B1D" w:rsidRDefault="003C1B1D"/>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0D" w:rsidRDefault="0014320D">
      <w:r>
        <w:separator/>
      </w:r>
    </w:p>
  </w:endnote>
  <w:endnote w:type="continuationSeparator" w:id="0">
    <w:p w:rsidR="0014320D" w:rsidRDefault="0014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0D" w:rsidRDefault="0014320D">
      <w:r>
        <w:separator/>
      </w:r>
    </w:p>
  </w:footnote>
  <w:footnote w:type="continuationSeparator" w:id="0">
    <w:p w:rsidR="0014320D" w:rsidRDefault="00143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8B"/>
    <w:rsid w:val="00021411"/>
    <w:rsid w:val="0014320D"/>
    <w:rsid w:val="001B78B5"/>
    <w:rsid w:val="001D6ADF"/>
    <w:rsid w:val="001E2179"/>
    <w:rsid w:val="00211BDD"/>
    <w:rsid w:val="00243A96"/>
    <w:rsid w:val="00252570"/>
    <w:rsid w:val="002B4E0F"/>
    <w:rsid w:val="00377A1C"/>
    <w:rsid w:val="00395233"/>
    <w:rsid w:val="003A2A7B"/>
    <w:rsid w:val="003C037C"/>
    <w:rsid w:val="003C1B1D"/>
    <w:rsid w:val="00410EE5"/>
    <w:rsid w:val="00466425"/>
    <w:rsid w:val="0046661F"/>
    <w:rsid w:val="004B6187"/>
    <w:rsid w:val="00580486"/>
    <w:rsid w:val="005F757D"/>
    <w:rsid w:val="006359BB"/>
    <w:rsid w:val="006B4A8D"/>
    <w:rsid w:val="006B5794"/>
    <w:rsid w:val="0070791D"/>
    <w:rsid w:val="0073371B"/>
    <w:rsid w:val="007C2369"/>
    <w:rsid w:val="00835A07"/>
    <w:rsid w:val="009549E7"/>
    <w:rsid w:val="009C369C"/>
    <w:rsid w:val="009F6AD0"/>
    <w:rsid w:val="00A6738B"/>
    <w:rsid w:val="00BB4689"/>
    <w:rsid w:val="00C31C5F"/>
    <w:rsid w:val="00C4546F"/>
    <w:rsid w:val="00CD0095"/>
    <w:rsid w:val="00D44023"/>
    <w:rsid w:val="00D60F36"/>
    <w:rsid w:val="00D76F0E"/>
    <w:rsid w:val="00DB3B2C"/>
    <w:rsid w:val="00E41543"/>
    <w:rsid w:val="00EA0AE3"/>
    <w:rsid w:val="00EC0E14"/>
    <w:rsid w:val="00EE01A5"/>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5:docId w15:val="{CE8F412D-AED3-4D1F-8CCC-04435494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 w:id="17289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Kathleen Bowers</cp:lastModifiedBy>
  <cp:revision>2</cp:revision>
  <cp:lastPrinted>2016-10-19T16:08:00Z</cp:lastPrinted>
  <dcterms:created xsi:type="dcterms:W3CDTF">2016-10-19T16:09:00Z</dcterms:created>
  <dcterms:modified xsi:type="dcterms:W3CDTF">2016-10-19T16:09:00Z</dcterms:modified>
</cp:coreProperties>
</file>